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6DE" w:rsidRPr="00C00A41" w:rsidRDefault="000176DE" w:rsidP="000176DE">
      <w:pPr>
        <w:autoSpaceDE w:val="0"/>
        <w:autoSpaceDN w:val="0"/>
        <w:adjustRightInd w:val="0"/>
        <w:jc w:val="center"/>
        <w:rPr>
          <w:rFonts w:ascii="Arial" w:hAnsi="Arial" w:cs="Arial"/>
          <w:b/>
          <w:bCs/>
          <w:sz w:val="32"/>
          <w:szCs w:val="32"/>
        </w:rPr>
      </w:pPr>
      <w:r>
        <w:rPr>
          <w:rFonts w:ascii="Arial" w:hAnsi="Arial" w:cs="Arial"/>
          <w:b/>
          <w:bCs/>
          <w:sz w:val="32"/>
          <w:szCs w:val="32"/>
        </w:rPr>
        <w:t xml:space="preserve">BOMH </w:t>
      </w:r>
      <w:r w:rsidR="00BB5C92">
        <w:rPr>
          <w:rFonts w:ascii="Arial" w:hAnsi="Arial" w:cs="Arial"/>
          <w:b/>
          <w:bCs/>
          <w:sz w:val="32"/>
          <w:szCs w:val="32"/>
        </w:rPr>
        <w:t xml:space="preserve">DODIE EISENHAUER </w:t>
      </w:r>
      <w:r w:rsidR="00BB5C92">
        <w:rPr>
          <w:rFonts w:ascii="Arial" w:hAnsi="Arial" w:cs="Arial"/>
          <w:b/>
          <w:bCs/>
          <w:sz w:val="32"/>
          <w:szCs w:val="32"/>
        </w:rPr>
        <w:br/>
      </w:r>
      <w:r w:rsidRPr="00C00A41">
        <w:rPr>
          <w:rFonts w:ascii="Arial" w:hAnsi="Arial" w:cs="Arial"/>
          <w:b/>
          <w:bCs/>
          <w:sz w:val="32"/>
          <w:szCs w:val="32"/>
        </w:rPr>
        <w:t>ARTSMART SCHOLARSHIP AWARD</w:t>
      </w:r>
    </w:p>
    <w:p w:rsidR="000176DE" w:rsidRPr="008770E2" w:rsidRDefault="00F953F0" w:rsidP="00F953F0">
      <w:pPr>
        <w:autoSpaceDE w:val="0"/>
        <w:autoSpaceDN w:val="0"/>
        <w:adjustRightInd w:val="0"/>
        <w:jc w:val="right"/>
        <w:rPr>
          <w:rFonts w:ascii="Arial" w:hAnsi="Arial" w:cs="Arial"/>
          <w:bCs/>
          <w:sz w:val="22"/>
          <w:szCs w:val="22"/>
        </w:rPr>
      </w:pPr>
      <w:r>
        <w:rPr>
          <w:rFonts w:ascii="Arial" w:hAnsi="Arial" w:cs="Arial"/>
          <w:bCs/>
          <w:sz w:val="22"/>
          <w:szCs w:val="22"/>
        </w:rPr>
        <w:t>Revised 1/</w:t>
      </w:r>
      <w:r w:rsidR="00BB5C92">
        <w:rPr>
          <w:rFonts w:ascii="Arial" w:hAnsi="Arial" w:cs="Arial"/>
          <w:bCs/>
          <w:sz w:val="22"/>
          <w:szCs w:val="22"/>
        </w:rPr>
        <w:t>14/2022</w:t>
      </w:r>
    </w:p>
    <w:p w:rsidR="000176DE" w:rsidRPr="00C00A41" w:rsidRDefault="000176DE" w:rsidP="000176DE">
      <w:pPr>
        <w:autoSpaceDE w:val="0"/>
        <w:autoSpaceDN w:val="0"/>
        <w:adjustRightInd w:val="0"/>
        <w:rPr>
          <w:rFonts w:ascii="Arial" w:hAnsi="Arial" w:cs="Arial"/>
          <w:b/>
          <w:bCs/>
          <w:sz w:val="22"/>
          <w:szCs w:val="22"/>
        </w:rPr>
      </w:pPr>
      <w:r w:rsidRPr="00C00A41">
        <w:rPr>
          <w:rFonts w:ascii="Arial" w:hAnsi="Arial" w:cs="Arial"/>
          <w:b/>
          <w:bCs/>
          <w:sz w:val="22"/>
          <w:szCs w:val="22"/>
        </w:rPr>
        <w:t>General Statement</w:t>
      </w:r>
    </w:p>
    <w:p w:rsidR="000176DE" w:rsidRPr="008770E2" w:rsidRDefault="000176DE" w:rsidP="000176DE">
      <w:pPr>
        <w:autoSpaceDE w:val="0"/>
        <w:autoSpaceDN w:val="0"/>
        <w:adjustRightInd w:val="0"/>
        <w:rPr>
          <w:rFonts w:ascii="Arial" w:hAnsi="Arial" w:cs="Arial"/>
          <w:b/>
          <w:bCs/>
          <w:sz w:val="22"/>
          <w:szCs w:val="22"/>
        </w:rPr>
      </w:pPr>
    </w:p>
    <w:p w:rsidR="000176DE" w:rsidRPr="008770E2" w:rsidRDefault="000176DE" w:rsidP="000176DE">
      <w:pPr>
        <w:autoSpaceDE w:val="0"/>
        <w:autoSpaceDN w:val="0"/>
        <w:adjustRightInd w:val="0"/>
        <w:rPr>
          <w:rFonts w:ascii="Arial" w:hAnsi="Arial" w:cs="Arial"/>
          <w:bCs/>
          <w:sz w:val="22"/>
          <w:szCs w:val="22"/>
        </w:rPr>
      </w:pPr>
      <w:r w:rsidRPr="008770E2">
        <w:rPr>
          <w:rFonts w:ascii="Arial" w:hAnsi="Arial" w:cs="Arial"/>
          <w:bCs/>
          <w:sz w:val="22"/>
          <w:szCs w:val="22"/>
        </w:rPr>
        <w:t xml:space="preserve">While the Best of Missouri Hands </w:t>
      </w:r>
      <w:proofErr w:type="spellStart"/>
      <w:r w:rsidRPr="008770E2">
        <w:rPr>
          <w:rFonts w:ascii="Arial" w:hAnsi="Arial" w:cs="Arial"/>
          <w:bCs/>
          <w:sz w:val="22"/>
          <w:szCs w:val="22"/>
        </w:rPr>
        <w:t>ArtSmart</w:t>
      </w:r>
      <w:proofErr w:type="spellEnd"/>
      <w:r w:rsidRPr="008770E2">
        <w:rPr>
          <w:rFonts w:ascii="Arial" w:hAnsi="Arial" w:cs="Arial"/>
          <w:bCs/>
          <w:sz w:val="22"/>
          <w:szCs w:val="22"/>
        </w:rPr>
        <w:t xml:space="preserve"> Conference is always reasonably priced, some members may experience a need for financial help in order to attend.  The Best of Missouri Hands offers financial assistance for </w:t>
      </w:r>
      <w:proofErr w:type="spellStart"/>
      <w:r w:rsidRPr="008770E2">
        <w:rPr>
          <w:rFonts w:ascii="Arial" w:hAnsi="Arial" w:cs="Arial"/>
          <w:bCs/>
          <w:sz w:val="22"/>
          <w:szCs w:val="22"/>
        </w:rPr>
        <w:t>ArtSmart</w:t>
      </w:r>
      <w:proofErr w:type="spellEnd"/>
      <w:r w:rsidRPr="008770E2">
        <w:rPr>
          <w:rFonts w:ascii="Arial" w:hAnsi="Arial" w:cs="Arial"/>
          <w:bCs/>
          <w:sz w:val="22"/>
          <w:szCs w:val="22"/>
        </w:rPr>
        <w:t xml:space="preserve"> Conference attendance through various fundraising means.</w:t>
      </w:r>
    </w:p>
    <w:p w:rsidR="000176DE" w:rsidRPr="008770E2" w:rsidRDefault="000176DE" w:rsidP="000176DE">
      <w:pPr>
        <w:autoSpaceDE w:val="0"/>
        <w:autoSpaceDN w:val="0"/>
        <w:adjustRightInd w:val="0"/>
        <w:rPr>
          <w:rFonts w:ascii="Arial" w:hAnsi="Arial" w:cs="Arial"/>
          <w:bCs/>
          <w:sz w:val="22"/>
          <w:szCs w:val="22"/>
        </w:rPr>
      </w:pPr>
    </w:p>
    <w:p w:rsidR="000176DE" w:rsidRPr="00C00A41" w:rsidRDefault="000176DE" w:rsidP="000176DE">
      <w:pPr>
        <w:autoSpaceDE w:val="0"/>
        <w:autoSpaceDN w:val="0"/>
        <w:adjustRightInd w:val="0"/>
        <w:rPr>
          <w:rFonts w:ascii="Arial" w:hAnsi="Arial" w:cs="Arial"/>
          <w:b/>
          <w:bCs/>
          <w:sz w:val="22"/>
          <w:szCs w:val="22"/>
        </w:rPr>
      </w:pPr>
      <w:r w:rsidRPr="00C00A41">
        <w:rPr>
          <w:rFonts w:ascii="Arial" w:hAnsi="Arial" w:cs="Arial"/>
          <w:b/>
          <w:bCs/>
          <w:sz w:val="22"/>
          <w:szCs w:val="22"/>
        </w:rPr>
        <w:t>General Guidelines</w:t>
      </w:r>
    </w:p>
    <w:p w:rsidR="000176DE" w:rsidRPr="008770E2" w:rsidRDefault="000176DE" w:rsidP="000176DE">
      <w:pPr>
        <w:numPr>
          <w:ilvl w:val="0"/>
          <w:numId w:val="1"/>
        </w:numPr>
        <w:autoSpaceDE w:val="0"/>
        <w:autoSpaceDN w:val="0"/>
        <w:adjustRightInd w:val="0"/>
        <w:rPr>
          <w:rFonts w:ascii="Arial" w:hAnsi="Arial" w:cs="Arial"/>
          <w:b/>
          <w:bCs/>
          <w:sz w:val="22"/>
          <w:szCs w:val="22"/>
        </w:rPr>
      </w:pPr>
      <w:r w:rsidRPr="008770E2">
        <w:rPr>
          <w:rFonts w:ascii="Arial" w:hAnsi="Arial" w:cs="Arial"/>
          <w:bCs/>
          <w:sz w:val="22"/>
          <w:szCs w:val="22"/>
        </w:rPr>
        <w:t xml:space="preserve">Application for </w:t>
      </w:r>
      <w:r w:rsidR="00BB5C92">
        <w:rPr>
          <w:rFonts w:ascii="Arial" w:hAnsi="Arial" w:cs="Arial"/>
          <w:bCs/>
          <w:sz w:val="22"/>
          <w:szCs w:val="22"/>
        </w:rPr>
        <w:t xml:space="preserve">the Dodie </w:t>
      </w:r>
      <w:proofErr w:type="spellStart"/>
      <w:r w:rsidR="00BB5C92">
        <w:rPr>
          <w:rFonts w:ascii="Arial" w:hAnsi="Arial" w:cs="Arial"/>
          <w:bCs/>
          <w:sz w:val="22"/>
          <w:szCs w:val="22"/>
        </w:rPr>
        <w:t>Eisenhuaer</w:t>
      </w:r>
      <w:proofErr w:type="spellEnd"/>
      <w:r w:rsidR="00BB5C92">
        <w:rPr>
          <w:rFonts w:ascii="Arial" w:hAnsi="Arial" w:cs="Arial"/>
          <w:bCs/>
          <w:sz w:val="22"/>
          <w:szCs w:val="22"/>
        </w:rPr>
        <w:t xml:space="preserve"> </w:t>
      </w:r>
      <w:proofErr w:type="spellStart"/>
      <w:r w:rsidR="00BB5C92">
        <w:rPr>
          <w:rFonts w:ascii="Arial" w:hAnsi="Arial" w:cs="Arial"/>
          <w:bCs/>
          <w:sz w:val="22"/>
          <w:szCs w:val="22"/>
        </w:rPr>
        <w:t>ArtSmart</w:t>
      </w:r>
      <w:proofErr w:type="spellEnd"/>
      <w:r w:rsidR="00BB5C92">
        <w:rPr>
          <w:rFonts w:ascii="Arial" w:hAnsi="Arial" w:cs="Arial"/>
          <w:bCs/>
          <w:sz w:val="22"/>
          <w:szCs w:val="22"/>
        </w:rPr>
        <w:t xml:space="preserve"> Scholarship Award (A</w:t>
      </w:r>
      <w:r w:rsidRPr="008770E2">
        <w:rPr>
          <w:rFonts w:ascii="Arial" w:hAnsi="Arial" w:cs="Arial"/>
          <w:bCs/>
          <w:sz w:val="22"/>
          <w:szCs w:val="22"/>
        </w:rPr>
        <w:t>ward</w:t>
      </w:r>
      <w:r w:rsidR="00BB5C92">
        <w:rPr>
          <w:rFonts w:ascii="Arial" w:hAnsi="Arial" w:cs="Arial"/>
          <w:bCs/>
          <w:sz w:val="22"/>
          <w:szCs w:val="22"/>
        </w:rPr>
        <w:t>)</w:t>
      </w:r>
      <w:r w:rsidRPr="008770E2">
        <w:rPr>
          <w:rFonts w:ascii="Arial" w:hAnsi="Arial" w:cs="Arial"/>
          <w:bCs/>
          <w:sz w:val="22"/>
          <w:szCs w:val="22"/>
        </w:rPr>
        <w:t xml:space="preserve"> funding is open to all BOMH Members seeking financial assistance to attend the </w:t>
      </w:r>
      <w:proofErr w:type="spellStart"/>
      <w:r w:rsidRPr="008770E2">
        <w:rPr>
          <w:rFonts w:ascii="Arial" w:hAnsi="Arial" w:cs="Arial"/>
          <w:bCs/>
          <w:sz w:val="22"/>
          <w:szCs w:val="22"/>
        </w:rPr>
        <w:t>ArtSmart</w:t>
      </w:r>
      <w:proofErr w:type="spellEnd"/>
      <w:r w:rsidRPr="008770E2">
        <w:rPr>
          <w:rFonts w:ascii="Arial" w:hAnsi="Arial" w:cs="Arial"/>
          <w:bCs/>
          <w:sz w:val="22"/>
          <w:szCs w:val="22"/>
        </w:rPr>
        <w:t xml:space="preserve"> Conference.</w:t>
      </w:r>
    </w:p>
    <w:p w:rsidR="000176DE" w:rsidRPr="008770E2" w:rsidRDefault="000176DE" w:rsidP="000176DE">
      <w:pPr>
        <w:numPr>
          <w:ilvl w:val="0"/>
          <w:numId w:val="1"/>
        </w:numPr>
        <w:autoSpaceDE w:val="0"/>
        <w:autoSpaceDN w:val="0"/>
        <w:adjustRightInd w:val="0"/>
        <w:rPr>
          <w:rFonts w:ascii="Arial" w:hAnsi="Arial" w:cs="Arial"/>
          <w:b/>
          <w:bCs/>
          <w:sz w:val="22"/>
          <w:szCs w:val="22"/>
        </w:rPr>
      </w:pPr>
      <w:r w:rsidRPr="008770E2">
        <w:rPr>
          <w:rFonts w:ascii="Arial" w:hAnsi="Arial" w:cs="Arial"/>
          <w:bCs/>
          <w:sz w:val="22"/>
          <w:szCs w:val="22"/>
        </w:rPr>
        <w:t>Award monies assist with the Conference registration fee only and do not assist with lodging or travel expenses.</w:t>
      </w:r>
    </w:p>
    <w:p w:rsidR="000176DE" w:rsidRPr="008770E2" w:rsidRDefault="000176DE" w:rsidP="000176DE">
      <w:pPr>
        <w:numPr>
          <w:ilvl w:val="0"/>
          <w:numId w:val="1"/>
        </w:numPr>
        <w:autoSpaceDE w:val="0"/>
        <w:autoSpaceDN w:val="0"/>
        <w:adjustRightInd w:val="0"/>
        <w:rPr>
          <w:rFonts w:ascii="Arial" w:hAnsi="Arial" w:cs="Arial"/>
          <w:b/>
          <w:bCs/>
          <w:sz w:val="22"/>
          <w:szCs w:val="22"/>
        </w:rPr>
      </w:pPr>
      <w:r w:rsidRPr="008770E2">
        <w:rPr>
          <w:rFonts w:ascii="Arial" w:hAnsi="Arial" w:cs="Arial"/>
          <w:bCs/>
          <w:sz w:val="22"/>
          <w:szCs w:val="22"/>
        </w:rPr>
        <w:t xml:space="preserve">$500 will be budgeted each year to the Annual Conference for </w:t>
      </w:r>
      <w:proofErr w:type="spellStart"/>
      <w:r w:rsidRPr="008770E2">
        <w:rPr>
          <w:rFonts w:ascii="Arial" w:hAnsi="Arial" w:cs="Arial"/>
          <w:bCs/>
          <w:sz w:val="22"/>
          <w:szCs w:val="22"/>
        </w:rPr>
        <w:t>ArtSmart</w:t>
      </w:r>
      <w:proofErr w:type="spellEnd"/>
      <w:r w:rsidRPr="008770E2">
        <w:rPr>
          <w:rFonts w:ascii="Arial" w:hAnsi="Arial" w:cs="Arial"/>
          <w:bCs/>
          <w:sz w:val="22"/>
          <w:szCs w:val="22"/>
        </w:rPr>
        <w:t xml:space="preserve"> Scholarships.</w:t>
      </w:r>
    </w:p>
    <w:p w:rsidR="000176DE" w:rsidRPr="008770E2" w:rsidRDefault="000176DE" w:rsidP="000176DE">
      <w:pPr>
        <w:numPr>
          <w:ilvl w:val="0"/>
          <w:numId w:val="1"/>
        </w:numPr>
        <w:autoSpaceDE w:val="0"/>
        <w:autoSpaceDN w:val="0"/>
        <w:adjustRightInd w:val="0"/>
        <w:rPr>
          <w:rFonts w:ascii="Arial" w:hAnsi="Arial" w:cs="Arial"/>
          <w:b/>
          <w:bCs/>
          <w:sz w:val="22"/>
          <w:szCs w:val="22"/>
        </w:rPr>
      </w:pPr>
      <w:r w:rsidRPr="008770E2">
        <w:rPr>
          <w:rFonts w:ascii="Arial" w:hAnsi="Arial" w:cs="Arial"/>
          <w:bCs/>
          <w:sz w:val="22"/>
          <w:szCs w:val="22"/>
        </w:rPr>
        <w:t xml:space="preserve">The </w:t>
      </w:r>
      <w:proofErr w:type="spellStart"/>
      <w:r w:rsidRPr="008770E2">
        <w:rPr>
          <w:rFonts w:ascii="Arial" w:hAnsi="Arial" w:cs="Arial"/>
          <w:bCs/>
          <w:sz w:val="22"/>
          <w:szCs w:val="22"/>
        </w:rPr>
        <w:t>ArtSmart</w:t>
      </w:r>
      <w:proofErr w:type="spellEnd"/>
      <w:r w:rsidRPr="008770E2">
        <w:rPr>
          <w:rFonts w:ascii="Arial" w:hAnsi="Arial" w:cs="Arial"/>
          <w:bCs/>
          <w:sz w:val="22"/>
          <w:szCs w:val="22"/>
        </w:rPr>
        <w:t xml:space="preserve"> Conference Committee determines </w:t>
      </w:r>
      <w:r w:rsidR="00BB5C92">
        <w:rPr>
          <w:rFonts w:ascii="Arial" w:hAnsi="Arial" w:cs="Arial"/>
          <w:bCs/>
          <w:sz w:val="22"/>
          <w:szCs w:val="22"/>
        </w:rPr>
        <w:t>A</w:t>
      </w:r>
      <w:r w:rsidRPr="008770E2">
        <w:rPr>
          <w:rFonts w:ascii="Arial" w:hAnsi="Arial" w:cs="Arial"/>
          <w:bCs/>
          <w:sz w:val="22"/>
          <w:szCs w:val="22"/>
        </w:rPr>
        <w:t>ward number and amounts within the stated budget.</w:t>
      </w:r>
    </w:p>
    <w:p w:rsidR="000176DE" w:rsidRPr="008770E2" w:rsidRDefault="000176DE" w:rsidP="000176DE">
      <w:pPr>
        <w:numPr>
          <w:ilvl w:val="0"/>
          <w:numId w:val="1"/>
        </w:numPr>
        <w:autoSpaceDE w:val="0"/>
        <w:autoSpaceDN w:val="0"/>
        <w:adjustRightInd w:val="0"/>
        <w:rPr>
          <w:rFonts w:ascii="Arial" w:hAnsi="Arial" w:cs="Arial"/>
          <w:b/>
          <w:bCs/>
          <w:sz w:val="22"/>
          <w:szCs w:val="22"/>
        </w:rPr>
      </w:pPr>
      <w:r w:rsidRPr="008770E2">
        <w:rPr>
          <w:rFonts w:ascii="Arial" w:hAnsi="Arial" w:cs="Arial"/>
          <w:bCs/>
          <w:sz w:val="22"/>
          <w:szCs w:val="22"/>
        </w:rPr>
        <w:t>Award Recipients must complete one educational or community outreach activity which is coordinated with the BOMH Executive Director</w:t>
      </w:r>
      <w:r>
        <w:rPr>
          <w:rFonts w:ascii="Arial" w:hAnsi="Arial" w:cs="Arial"/>
          <w:bCs/>
          <w:sz w:val="22"/>
          <w:szCs w:val="22"/>
        </w:rPr>
        <w:t xml:space="preserve"> or President</w:t>
      </w:r>
      <w:r w:rsidRPr="008770E2">
        <w:rPr>
          <w:rFonts w:ascii="Arial" w:hAnsi="Arial" w:cs="Arial"/>
          <w:bCs/>
          <w:sz w:val="22"/>
          <w:szCs w:val="22"/>
        </w:rPr>
        <w:t>.</w:t>
      </w:r>
    </w:p>
    <w:p w:rsidR="000176DE" w:rsidRPr="008770E2" w:rsidRDefault="000176DE" w:rsidP="000176DE">
      <w:pPr>
        <w:autoSpaceDE w:val="0"/>
        <w:autoSpaceDN w:val="0"/>
        <w:adjustRightInd w:val="0"/>
        <w:rPr>
          <w:rFonts w:ascii="Arial" w:hAnsi="Arial" w:cs="Arial"/>
          <w:b/>
          <w:bCs/>
          <w:sz w:val="22"/>
          <w:szCs w:val="22"/>
        </w:rPr>
      </w:pPr>
    </w:p>
    <w:p w:rsidR="000176DE" w:rsidRPr="00C00A41" w:rsidRDefault="000176DE" w:rsidP="000176DE">
      <w:pPr>
        <w:autoSpaceDE w:val="0"/>
        <w:autoSpaceDN w:val="0"/>
        <w:adjustRightInd w:val="0"/>
        <w:rPr>
          <w:rFonts w:ascii="Arial" w:hAnsi="Arial" w:cs="Arial"/>
          <w:b/>
          <w:bCs/>
          <w:sz w:val="22"/>
          <w:szCs w:val="22"/>
        </w:rPr>
      </w:pPr>
      <w:r w:rsidRPr="00C00A41">
        <w:rPr>
          <w:rFonts w:ascii="Arial" w:hAnsi="Arial" w:cs="Arial"/>
          <w:b/>
          <w:bCs/>
          <w:sz w:val="22"/>
          <w:szCs w:val="22"/>
        </w:rPr>
        <w:t>Application Review and Award Process</w:t>
      </w:r>
    </w:p>
    <w:p w:rsidR="000176DE" w:rsidRPr="008770E2" w:rsidRDefault="000176DE" w:rsidP="000176DE">
      <w:pPr>
        <w:numPr>
          <w:ilvl w:val="0"/>
          <w:numId w:val="2"/>
        </w:numPr>
        <w:autoSpaceDE w:val="0"/>
        <w:autoSpaceDN w:val="0"/>
        <w:adjustRightInd w:val="0"/>
        <w:rPr>
          <w:rFonts w:ascii="Arial" w:hAnsi="Arial" w:cs="Arial"/>
          <w:b/>
          <w:bCs/>
          <w:sz w:val="22"/>
          <w:szCs w:val="22"/>
        </w:rPr>
      </w:pPr>
      <w:r w:rsidRPr="008770E2">
        <w:rPr>
          <w:rFonts w:ascii="Arial" w:hAnsi="Arial" w:cs="Arial"/>
          <w:bCs/>
          <w:sz w:val="22"/>
          <w:szCs w:val="22"/>
        </w:rPr>
        <w:t>Award requests must be received by the Best of Missouri Hands no later than January 15</w:t>
      </w:r>
      <w:r w:rsidRPr="008770E2">
        <w:rPr>
          <w:rFonts w:ascii="Arial" w:hAnsi="Arial" w:cs="Arial"/>
          <w:bCs/>
          <w:sz w:val="22"/>
          <w:szCs w:val="22"/>
          <w:vertAlign w:val="superscript"/>
        </w:rPr>
        <w:t>th</w:t>
      </w:r>
      <w:r w:rsidRPr="008770E2">
        <w:rPr>
          <w:rFonts w:ascii="Arial" w:hAnsi="Arial" w:cs="Arial"/>
          <w:bCs/>
          <w:sz w:val="22"/>
          <w:szCs w:val="22"/>
        </w:rPr>
        <w:t>.</w:t>
      </w:r>
    </w:p>
    <w:p w:rsidR="000176DE" w:rsidRPr="008770E2" w:rsidRDefault="000176DE" w:rsidP="000176DE">
      <w:pPr>
        <w:numPr>
          <w:ilvl w:val="0"/>
          <w:numId w:val="2"/>
        </w:numPr>
        <w:autoSpaceDE w:val="0"/>
        <w:autoSpaceDN w:val="0"/>
        <w:adjustRightInd w:val="0"/>
        <w:rPr>
          <w:rFonts w:ascii="Arial" w:hAnsi="Arial" w:cs="Arial"/>
          <w:b/>
          <w:bCs/>
          <w:sz w:val="22"/>
          <w:szCs w:val="22"/>
        </w:rPr>
      </w:pPr>
      <w:r w:rsidRPr="008770E2">
        <w:rPr>
          <w:rFonts w:ascii="Arial" w:hAnsi="Arial" w:cs="Arial"/>
          <w:bCs/>
          <w:sz w:val="22"/>
          <w:szCs w:val="22"/>
        </w:rPr>
        <w:t xml:space="preserve">The Conference Committee Chairperson appoints the members of the </w:t>
      </w:r>
      <w:r w:rsidR="008F248D">
        <w:rPr>
          <w:rFonts w:ascii="Arial" w:hAnsi="Arial" w:cs="Arial"/>
          <w:bCs/>
          <w:sz w:val="22"/>
          <w:szCs w:val="22"/>
        </w:rPr>
        <w:t xml:space="preserve">Scholarship </w:t>
      </w:r>
      <w:r w:rsidRPr="008770E2">
        <w:rPr>
          <w:rFonts w:ascii="Arial" w:hAnsi="Arial" w:cs="Arial"/>
          <w:bCs/>
          <w:sz w:val="22"/>
          <w:szCs w:val="22"/>
        </w:rPr>
        <w:t>Review Committee</w:t>
      </w:r>
      <w:r w:rsidR="008F248D">
        <w:rPr>
          <w:rFonts w:ascii="Arial" w:hAnsi="Arial" w:cs="Arial"/>
          <w:bCs/>
          <w:sz w:val="22"/>
          <w:szCs w:val="22"/>
        </w:rPr>
        <w:t xml:space="preserve"> (Review Committee)</w:t>
      </w:r>
      <w:r w:rsidRPr="008770E2">
        <w:rPr>
          <w:rFonts w:ascii="Arial" w:hAnsi="Arial" w:cs="Arial"/>
          <w:bCs/>
          <w:sz w:val="22"/>
          <w:szCs w:val="22"/>
        </w:rPr>
        <w:t>.</w:t>
      </w:r>
    </w:p>
    <w:p w:rsidR="000176DE" w:rsidRPr="008770E2" w:rsidRDefault="000176DE" w:rsidP="000176DE">
      <w:pPr>
        <w:numPr>
          <w:ilvl w:val="0"/>
          <w:numId w:val="2"/>
        </w:numPr>
        <w:autoSpaceDE w:val="0"/>
        <w:autoSpaceDN w:val="0"/>
        <w:adjustRightInd w:val="0"/>
        <w:rPr>
          <w:rFonts w:ascii="Arial" w:hAnsi="Arial" w:cs="Arial"/>
          <w:b/>
          <w:bCs/>
          <w:sz w:val="22"/>
          <w:szCs w:val="22"/>
        </w:rPr>
      </w:pPr>
      <w:r w:rsidRPr="008770E2">
        <w:rPr>
          <w:rFonts w:ascii="Arial" w:hAnsi="Arial" w:cs="Arial"/>
          <w:bCs/>
          <w:sz w:val="22"/>
          <w:szCs w:val="22"/>
        </w:rPr>
        <w:t xml:space="preserve">The Conference Committee Chair will forward all requests to each Review Committee member.  </w:t>
      </w:r>
    </w:p>
    <w:p w:rsidR="000176DE" w:rsidRPr="008770E2" w:rsidRDefault="000176DE" w:rsidP="000176DE">
      <w:pPr>
        <w:numPr>
          <w:ilvl w:val="0"/>
          <w:numId w:val="2"/>
        </w:numPr>
        <w:autoSpaceDE w:val="0"/>
        <w:autoSpaceDN w:val="0"/>
        <w:adjustRightInd w:val="0"/>
        <w:rPr>
          <w:rFonts w:ascii="Arial" w:hAnsi="Arial" w:cs="Arial"/>
          <w:b/>
          <w:bCs/>
          <w:sz w:val="22"/>
          <w:szCs w:val="22"/>
        </w:rPr>
      </w:pPr>
      <w:r w:rsidRPr="008770E2">
        <w:rPr>
          <w:rFonts w:ascii="Arial" w:hAnsi="Arial" w:cs="Arial"/>
          <w:bCs/>
          <w:sz w:val="22"/>
          <w:szCs w:val="22"/>
        </w:rPr>
        <w:t xml:space="preserve">Review procedures are determined at the discretion of the </w:t>
      </w:r>
      <w:r w:rsidR="008F248D">
        <w:rPr>
          <w:rFonts w:ascii="Arial" w:hAnsi="Arial" w:cs="Arial"/>
          <w:bCs/>
          <w:sz w:val="22"/>
          <w:szCs w:val="22"/>
        </w:rPr>
        <w:t xml:space="preserve">Review </w:t>
      </w:r>
      <w:r w:rsidRPr="008770E2">
        <w:rPr>
          <w:rFonts w:ascii="Arial" w:hAnsi="Arial" w:cs="Arial"/>
          <w:bCs/>
          <w:sz w:val="22"/>
          <w:szCs w:val="22"/>
        </w:rPr>
        <w:t>Committee.</w:t>
      </w:r>
    </w:p>
    <w:p w:rsidR="000176DE" w:rsidRPr="008770E2" w:rsidRDefault="000176DE" w:rsidP="000176DE">
      <w:pPr>
        <w:numPr>
          <w:ilvl w:val="0"/>
          <w:numId w:val="2"/>
        </w:numPr>
        <w:autoSpaceDE w:val="0"/>
        <w:autoSpaceDN w:val="0"/>
        <w:adjustRightInd w:val="0"/>
        <w:rPr>
          <w:rFonts w:ascii="Arial" w:hAnsi="Arial" w:cs="Arial"/>
          <w:b/>
          <w:bCs/>
          <w:sz w:val="22"/>
          <w:szCs w:val="22"/>
        </w:rPr>
      </w:pPr>
      <w:r w:rsidRPr="008770E2">
        <w:rPr>
          <w:rFonts w:ascii="Arial" w:hAnsi="Arial" w:cs="Arial"/>
          <w:bCs/>
          <w:sz w:val="22"/>
          <w:szCs w:val="22"/>
        </w:rPr>
        <w:t xml:space="preserve">Reviews are based on criteria as set forth by the </w:t>
      </w:r>
      <w:r w:rsidR="008F248D">
        <w:rPr>
          <w:rFonts w:ascii="Arial" w:hAnsi="Arial" w:cs="Arial"/>
          <w:bCs/>
          <w:sz w:val="22"/>
          <w:szCs w:val="22"/>
        </w:rPr>
        <w:t xml:space="preserve">Review </w:t>
      </w:r>
      <w:r w:rsidRPr="008770E2">
        <w:rPr>
          <w:rFonts w:ascii="Arial" w:hAnsi="Arial" w:cs="Arial"/>
          <w:bCs/>
          <w:sz w:val="22"/>
          <w:szCs w:val="22"/>
        </w:rPr>
        <w:t>Committee.</w:t>
      </w:r>
    </w:p>
    <w:p w:rsidR="000176DE" w:rsidRPr="008770E2" w:rsidRDefault="000176DE" w:rsidP="000176DE">
      <w:pPr>
        <w:numPr>
          <w:ilvl w:val="0"/>
          <w:numId w:val="2"/>
        </w:numPr>
        <w:autoSpaceDE w:val="0"/>
        <w:autoSpaceDN w:val="0"/>
        <w:adjustRightInd w:val="0"/>
        <w:rPr>
          <w:rFonts w:ascii="Arial" w:hAnsi="Arial" w:cs="Arial"/>
          <w:b/>
          <w:bCs/>
          <w:sz w:val="22"/>
          <w:szCs w:val="22"/>
        </w:rPr>
      </w:pPr>
      <w:r w:rsidRPr="008770E2">
        <w:rPr>
          <w:rFonts w:ascii="Arial" w:hAnsi="Arial" w:cs="Arial"/>
          <w:bCs/>
          <w:sz w:val="22"/>
          <w:szCs w:val="22"/>
        </w:rPr>
        <w:t xml:space="preserve">All Applications will be ranked according to </w:t>
      </w:r>
      <w:r w:rsidR="008F248D">
        <w:rPr>
          <w:rFonts w:ascii="Arial" w:hAnsi="Arial" w:cs="Arial"/>
          <w:bCs/>
          <w:sz w:val="22"/>
          <w:szCs w:val="22"/>
        </w:rPr>
        <w:t xml:space="preserve">Review </w:t>
      </w:r>
      <w:r w:rsidRPr="008770E2">
        <w:rPr>
          <w:rFonts w:ascii="Arial" w:hAnsi="Arial" w:cs="Arial"/>
          <w:bCs/>
          <w:sz w:val="22"/>
          <w:szCs w:val="22"/>
        </w:rPr>
        <w:t>Committee review procedures.</w:t>
      </w:r>
    </w:p>
    <w:p w:rsidR="000176DE" w:rsidRPr="008770E2" w:rsidRDefault="00BB5C92" w:rsidP="000176DE">
      <w:pPr>
        <w:numPr>
          <w:ilvl w:val="0"/>
          <w:numId w:val="2"/>
        </w:numPr>
        <w:autoSpaceDE w:val="0"/>
        <w:autoSpaceDN w:val="0"/>
        <w:adjustRightInd w:val="0"/>
        <w:rPr>
          <w:rFonts w:ascii="Arial" w:hAnsi="Arial" w:cs="Arial"/>
          <w:b/>
          <w:bCs/>
          <w:sz w:val="22"/>
          <w:szCs w:val="22"/>
        </w:rPr>
      </w:pPr>
      <w:r>
        <w:rPr>
          <w:rFonts w:ascii="Arial" w:hAnsi="Arial" w:cs="Arial"/>
          <w:bCs/>
          <w:sz w:val="22"/>
          <w:szCs w:val="22"/>
        </w:rPr>
        <w:t>Award</w:t>
      </w:r>
      <w:r w:rsidR="000176DE" w:rsidRPr="008770E2">
        <w:rPr>
          <w:rFonts w:ascii="Arial" w:hAnsi="Arial" w:cs="Arial"/>
          <w:bCs/>
          <w:sz w:val="22"/>
          <w:szCs w:val="22"/>
        </w:rPr>
        <w:t xml:space="preserve"> funds will be distributed according to availability and ranking up to the budgeted allowance.</w:t>
      </w:r>
    </w:p>
    <w:p w:rsidR="000176DE" w:rsidRPr="008770E2" w:rsidRDefault="000176DE" w:rsidP="000176DE">
      <w:pPr>
        <w:numPr>
          <w:ilvl w:val="0"/>
          <w:numId w:val="2"/>
        </w:numPr>
        <w:autoSpaceDE w:val="0"/>
        <w:autoSpaceDN w:val="0"/>
        <w:adjustRightInd w:val="0"/>
        <w:rPr>
          <w:rFonts w:ascii="Arial" w:hAnsi="Arial" w:cs="Arial"/>
          <w:b/>
          <w:bCs/>
          <w:sz w:val="22"/>
          <w:szCs w:val="22"/>
        </w:rPr>
      </w:pPr>
      <w:r w:rsidRPr="008770E2">
        <w:rPr>
          <w:rFonts w:ascii="Arial" w:hAnsi="Arial" w:cs="Arial"/>
          <w:bCs/>
          <w:sz w:val="22"/>
          <w:szCs w:val="22"/>
        </w:rPr>
        <w:t>Applicants will receive written confirmation of awarded funding.</w:t>
      </w:r>
    </w:p>
    <w:p w:rsidR="000176DE" w:rsidRPr="008770E2" w:rsidRDefault="000176DE" w:rsidP="000176DE">
      <w:pPr>
        <w:numPr>
          <w:ilvl w:val="0"/>
          <w:numId w:val="2"/>
        </w:numPr>
        <w:autoSpaceDE w:val="0"/>
        <w:autoSpaceDN w:val="0"/>
        <w:adjustRightInd w:val="0"/>
        <w:rPr>
          <w:rFonts w:ascii="Arial" w:hAnsi="Arial" w:cs="Arial"/>
          <w:b/>
          <w:bCs/>
          <w:sz w:val="22"/>
          <w:szCs w:val="22"/>
        </w:rPr>
      </w:pPr>
      <w:r w:rsidRPr="008770E2">
        <w:rPr>
          <w:rFonts w:ascii="Arial" w:hAnsi="Arial" w:cs="Arial"/>
          <w:bCs/>
          <w:sz w:val="22"/>
          <w:szCs w:val="22"/>
        </w:rPr>
        <w:t>Notification will also be sent to those who do not receive funding.</w:t>
      </w:r>
    </w:p>
    <w:p w:rsidR="000176DE" w:rsidRPr="00F953F0" w:rsidRDefault="000176DE" w:rsidP="000176DE">
      <w:pPr>
        <w:numPr>
          <w:ilvl w:val="0"/>
          <w:numId w:val="2"/>
        </w:numPr>
        <w:autoSpaceDE w:val="0"/>
        <w:autoSpaceDN w:val="0"/>
        <w:adjustRightInd w:val="0"/>
        <w:rPr>
          <w:rFonts w:ascii="Arial" w:hAnsi="Arial" w:cs="Arial"/>
          <w:b/>
          <w:bCs/>
          <w:sz w:val="22"/>
          <w:szCs w:val="22"/>
        </w:rPr>
      </w:pPr>
      <w:r w:rsidRPr="008770E2">
        <w:rPr>
          <w:rFonts w:ascii="Arial" w:hAnsi="Arial" w:cs="Arial"/>
          <w:bCs/>
          <w:sz w:val="22"/>
          <w:szCs w:val="22"/>
        </w:rPr>
        <w:t>If a winning applicant withdraws</w:t>
      </w:r>
      <w:r>
        <w:rPr>
          <w:rFonts w:ascii="Arial" w:hAnsi="Arial" w:cs="Arial"/>
          <w:bCs/>
          <w:sz w:val="22"/>
          <w:szCs w:val="22"/>
        </w:rPr>
        <w:t>,</w:t>
      </w:r>
      <w:r w:rsidRPr="008770E2">
        <w:rPr>
          <w:rFonts w:ascii="Arial" w:hAnsi="Arial" w:cs="Arial"/>
          <w:bCs/>
          <w:sz w:val="22"/>
          <w:szCs w:val="22"/>
        </w:rPr>
        <w:t xml:space="preserve"> funds may be awarded to the next highest-ranking applicant.</w:t>
      </w:r>
    </w:p>
    <w:p w:rsidR="008F248D" w:rsidRPr="008F248D" w:rsidRDefault="008F248D" w:rsidP="000176DE">
      <w:pPr>
        <w:numPr>
          <w:ilvl w:val="0"/>
          <w:numId w:val="2"/>
        </w:numPr>
        <w:autoSpaceDE w:val="0"/>
        <w:autoSpaceDN w:val="0"/>
        <w:adjustRightInd w:val="0"/>
        <w:rPr>
          <w:rFonts w:ascii="Arial" w:hAnsi="Arial" w:cs="Arial"/>
          <w:b/>
          <w:bCs/>
          <w:sz w:val="22"/>
          <w:szCs w:val="22"/>
        </w:rPr>
      </w:pPr>
      <w:r>
        <w:rPr>
          <w:rFonts w:ascii="Arial" w:hAnsi="Arial" w:cs="Arial"/>
          <w:bCs/>
          <w:sz w:val="22"/>
          <w:szCs w:val="22"/>
        </w:rPr>
        <w:t xml:space="preserve">Only after all funds have been awarded to winning applicants may BOMH Board of Directors members apply for any remaining funds.  The Review Committee will evaluate any Board member applications in the same manner as non-board members. </w:t>
      </w:r>
    </w:p>
    <w:p w:rsidR="008F248D" w:rsidRPr="008770E2" w:rsidRDefault="008F248D" w:rsidP="008F248D">
      <w:pPr>
        <w:autoSpaceDE w:val="0"/>
        <w:autoSpaceDN w:val="0"/>
        <w:adjustRightInd w:val="0"/>
        <w:ind w:left="720"/>
        <w:rPr>
          <w:rFonts w:ascii="Arial" w:hAnsi="Arial" w:cs="Arial"/>
          <w:b/>
          <w:bCs/>
          <w:sz w:val="22"/>
          <w:szCs w:val="22"/>
        </w:rPr>
      </w:pPr>
    </w:p>
    <w:p w:rsidR="000176DE" w:rsidRPr="008770E2" w:rsidRDefault="000176DE" w:rsidP="000176DE">
      <w:pPr>
        <w:spacing w:after="200" w:line="276" w:lineRule="auto"/>
        <w:rPr>
          <w:rFonts w:ascii="Arial" w:hAnsi="Arial" w:cs="Arial"/>
          <w:sz w:val="22"/>
          <w:szCs w:val="22"/>
        </w:rPr>
      </w:pPr>
    </w:p>
    <w:p w:rsidR="000176DE" w:rsidRPr="008770E2" w:rsidRDefault="000176DE" w:rsidP="000176DE">
      <w:pPr>
        <w:autoSpaceDE w:val="0"/>
        <w:autoSpaceDN w:val="0"/>
        <w:adjustRightInd w:val="0"/>
        <w:rPr>
          <w:rFonts w:ascii="Arial" w:hAnsi="Arial" w:cs="Arial"/>
          <w:b/>
          <w:bCs/>
          <w:color w:val="000000"/>
          <w:sz w:val="22"/>
          <w:szCs w:val="22"/>
        </w:rPr>
      </w:pPr>
    </w:p>
    <w:p w:rsidR="000176DE" w:rsidRPr="008770E2" w:rsidRDefault="000176DE" w:rsidP="000176DE">
      <w:pPr>
        <w:autoSpaceDE w:val="0"/>
        <w:autoSpaceDN w:val="0"/>
        <w:adjustRightInd w:val="0"/>
        <w:rPr>
          <w:rFonts w:ascii="Arial" w:hAnsi="Arial" w:cs="Arial"/>
          <w:b/>
          <w:bCs/>
          <w:color w:val="000000"/>
          <w:sz w:val="22"/>
          <w:szCs w:val="22"/>
        </w:rPr>
      </w:pPr>
    </w:p>
    <w:p w:rsidR="000176DE" w:rsidRPr="008770E2" w:rsidRDefault="000176DE" w:rsidP="000176DE">
      <w:pPr>
        <w:rPr>
          <w:rFonts w:ascii="Arial" w:hAnsi="Arial" w:cs="Arial"/>
          <w:b/>
          <w:bCs/>
          <w:color w:val="000000"/>
          <w:sz w:val="22"/>
          <w:szCs w:val="22"/>
        </w:rPr>
      </w:pPr>
      <w:r w:rsidRPr="008770E2">
        <w:rPr>
          <w:rFonts w:ascii="Arial" w:hAnsi="Arial" w:cs="Arial"/>
          <w:b/>
          <w:bCs/>
          <w:color w:val="000000"/>
          <w:sz w:val="22"/>
          <w:szCs w:val="22"/>
        </w:rPr>
        <w:br w:type="page"/>
      </w:r>
    </w:p>
    <w:p w:rsidR="000176DE" w:rsidRDefault="000176DE" w:rsidP="000176DE">
      <w:pPr>
        <w:autoSpaceDE w:val="0"/>
        <w:autoSpaceDN w:val="0"/>
        <w:adjustRightInd w:val="0"/>
        <w:jc w:val="center"/>
        <w:rPr>
          <w:rFonts w:ascii="Arial" w:hAnsi="Arial" w:cs="Arial"/>
          <w:b/>
          <w:bCs/>
          <w:color w:val="000000"/>
          <w:sz w:val="32"/>
          <w:szCs w:val="32"/>
        </w:rPr>
      </w:pPr>
      <w:r w:rsidRPr="00C00A41">
        <w:rPr>
          <w:rFonts w:ascii="Arial" w:hAnsi="Arial" w:cs="Arial"/>
          <w:b/>
          <w:bCs/>
          <w:noProof/>
          <w:color w:val="000000"/>
          <w:sz w:val="32"/>
          <w:szCs w:val="32"/>
        </w:rPr>
        <w:lastRenderedPageBreak/>
        <w:drawing>
          <wp:inline distT="0" distB="0" distL="0" distR="0" wp14:anchorId="2CB3359D" wp14:editId="721CA565">
            <wp:extent cx="1228725" cy="1168470"/>
            <wp:effectExtent l="19050" t="0" r="9525" b="0"/>
            <wp:docPr id="6" name="Picture 1" descr="BOMH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MHlogo_blue.png"/>
                    <pic:cNvPicPr/>
                  </pic:nvPicPr>
                  <pic:blipFill>
                    <a:blip r:embed="rId5" cstate="print"/>
                    <a:stretch>
                      <a:fillRect/>
                    </a:stretch>
                  </pic:blipFill>
                  <pic:spPr>
                    <a:xfrm>
                      <a:off x="0" y="0"/>
                      <a:ext cx="1232179" cy="1171754"/>
                    </a:xfrm>
                    <a:prstGeom prst="rect">
                      <a:avLst/>
                    </a:prstGeom>
                  </pic:spPr>
                </pic:pic>
              </a:graphicData>
            </a:graphic>
          </wp:inline>
        </w:drawing>
      </w:r>
    </w:p>
    <w:p w:rsidR="000176DE" w:rsidRPr="00C00A41" w:rsidRDefault="00BB5C92" w:rsidP="000176DE">
      <w:pPr>
        <w:autoSpaceDE w:val="0"/>
        <w:autoSpaceDN w:val="0"/>
        <w:adjustRightInd w:val="0"/>
        <w:jc w:val="center"/>
        <w:rPr>
          <w:rFonts w:ascii="Arial" w:hAnsi="Arial" w:cs="Arial"/>
          <w:b/>
          <w:bCs/>
          <w:color w:val="000000"/>
          <w:sz w:val="32"/>
          <w:szCs w:val="32"/>
        </w:rPr>
      </w:pPr>
      <w:r>
        <w:rPr>
          <w:rFonts w:ascii="Arial" w:hAnsi="Arial" w:cs="Arial"/>
          <w:b/>
          <w:bCs/>
          <w:color w:val="000000"/>
          <w:sz w:val="32"/>
          <w:szCs w:val="32"/>
        </w:rPr>
        <w:t xml:space="preserve">DODIE EISENHAUER </w:t>
      </w:r>
      <w:r>
        <w:rPr>
          <w:rFonts w:ascii="Arial" w:hAnsi="Arial" w:cs="Arial"/>
          <w:b/>
          <w:bCs/>
          <w:color w:val="000000"/>
          <w:sz w:val="32"/>
          <w:szCs w:val="32"/>
        </w:rPr>
        <w:br/>
      </w:r>
      <w:r w:rsidR="000176DE" w:rsidRPr="00C00A41">
        <w:rPr>
          <w:rFonts w:ascii="Arial" w:hAnsi="Arial" w:cs="Arial"/>
          <w:b/>
          <w:bCs/>
          <w:color w:val="000000"/>
          <w:sz w:val="32"/>
          <w:szCs w:val="32"/>
        </w:rPr>
        <w:t>ARTSMART SCHOLARSHIP AWARD APPLICATION</w:t>
      </w:r>
    </w:p>
    <w:p w:rsidR="000176DE" w:rsidRPr="008770E2" w:rsidRDefault="000176DE" w:rsidP="000176DE">
      <w:pPr>
        <w:autoSpaceDE w:val="0"/>
        <w:autoSpaceDN w:val="0"/>
        <w:adjustRightInd w:val="0"/>
        <w:rPr>
          <w:rFonts w:ascii="Arial" w:hAnsi="Arial" w:cs="Arial"/>
          <w:b/>
          <w:bCs/>
          <w:color w:val="000000"/>
          <w:sz w:val="22"/>
          <w:szCs w:val="22"/>
        </w:rPr>
      </w:pPr>
    </w:p>
    <w:p w:rsidR="000176DE" w:rsidRPr="008770E2" w:rsidRDefault="000176DE" w:rsidP="000176DE">
      <w:pPr>
        <w:autoSpaceDE w:val="0"/>
        <w:autoSpaceDN w:val="0"/>
        <w:adjustRightInd w:val="0"/>
        <w:rPr>
          <w:rFonts w:ascii="Arial" w:hAnsi="Arial" w:cs="Arial"/>
          <w:bCs/>
          <w:color w:val="000000"/>
          <w:sz w:val="22"/>
          <w:szCs w:val="22"/>
        </w:rPr>
      </w:pPr>
      <w:r w:rsidRPr="008770E2">
        <w:rPr>
          <w:rFonts w:ascii="Arial" w:hAnsi="Arial" w:cs="Arial"/>
          <w:bCs/>
          <w:color w:val="000000"/>
          <w:sz w:val="22"/>
          <w:szCs w:val="22"/>
        </w:rPr>
        <w:t>Complete and return this form postmarked by</w:t>
      </w:r>
      <w:r w:rsidRPr="008770E2">
        <w:rPr>
          <w:rFonts w:ascii="Arial" w:hAnsi="Arial" w:cs="Arial"/>
          <w:b/>
          <w:bCs/>
          <w:color w:val="000000"/>
          <w:sz w:val="22"/>
          <w:szCs w:val="22"/>
        </w:rPr>
        <w:t xml:space="preserve"> January 15th </w:t>
      </w:r>
      <w:r w:rsidRPr="008770E2">
        <w:rPr>
          <w:rFonts w:ascii="Arial" w:hAnsi="Arial" w:cs="Arial"/>
          <w:bCs/>
          <w:color w:val="000000"/>
          <w:sz w:val="22"/>
          <w:szCs w:val="22"/>
        </w:rPr>
        <w:t>to:</w:t>
      </w:r>
    </w:p>
    <w:p w:rsidR="000176DE" w:rsidRPr="008770E2" w:rsidRDefault="000176DE" w:rsidP="000176DE">
      <w:pPr>
        <w:autoSpaceDE w:val="0"/>
        <w:autoSpaceDN w:val="0"/>
        <w:adjustRightInd w:val="0"/>
        <w:rPr>
          <w:rFonts w:ascii="Arial" w:hAnsi="Arial" w:cs="Arial"/>
          <w:color w:val="000000"/>
          <w:sz w:val="22"/>
          <w:szCs w:val="22"/>
        </w:rPr>
      </w:pPr>
      <w:r w:rsidRPr="008770E2">
        <w:rPr>
          <w:rFonts w:ascii="Arial" w:hAnsi="Arial" w:cs="Arial"/>
          <w:color w:val="000000"/>
          <w:sz w:val="22"/>
          <w:szCs w:val="22"/>
        </w:rPr>
        <w:t>The Best of Missouri Hands</w:t>
      </w:r>
    </w:p>
    <w:p w:rsidR="000176DE" w:rsidRPr="008770E2" w:rsidRDefault="00BB5C92" w:rsidP="00017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Dodie </w:t>
      </w:r>
      <w:proofErr w:type="spellStart"/>
      <w:r>
        <w:rPr>
          <w:rFonts w:ascii="Arial" w:hAnsi="Arial" w:cs="Arial"/>
          <w:color w:val="000000"/>
          <w:sz w:val="22"/>
          <w:szCs w:val="22"/>
        </w:rPr>
        <w:t>Eisenhauer</w:t>
      </w:r>
      <w:proofErr w:type="spellEnd"/>
      <w:r>
        <w:rPr>
          <w:rFonts w:ascii="Arial" w:hAnsi="Arial" w:cs="Arial"/>
          <w:color w:val="000000"/>
          <w:sz w:val="22"/>
          <w:szCs w:val="22"/>
        </w:rPr>
        <w:t xml:space="preserve"> </w:t>
      </w:r>
      <w:proofErr w:type="spellStart"/>
      <w:r w:rsidR="000176DE" w:rsidRPr="008770E2">
        <w:rPr>
          <w:rFonts w:ascii="Arial" w:hAnsi="Arial" w:cs="Arial"/>
          <w:color w:val="000000"/>
          <w:sz w:val="22"/>
          <w:szCs w:val="22"/>
        </w:rPr>
        <w:t>ArtSmart</w:t>
      </w:r>
      <w:proofErr w:type="spellEnd"/>
      <w:r w:rsidR="000176DE" w:rsidRPr="008770E2">
        <w:rPr>
          <w:rFonts w:ascii="Arial" w:hAnsi="Arial" w:cs="Arial"/>
          <w:color w:val="000000"/>
          <w:sz w:val="22"/>
          <w:szCs w:val="22"/>
        </w:rPr>
        <w:t xml:space="preserve"> Scholarship Award Application</w:t>
      </w:r>
    </w:p>
    <w:p w:rsidR="000176DE" w:rsidRPr="008770E2" w:rsidRDefault="000176DE" w:rsidP="000176DE">
      <w:pPr>
        <w:autoSpaceDE w:val="0"/>
        <w:autoSpaceDN w:val="0"/>
        <w:adjustRightInd w:val="0"/>
        <w:rPr>
          <w:rFonts w:ascii="Arial" w:hAnsi="Arial" w:cs="Arial"/>
          <w:color w:val="000000"/>
          <w:sz w:val="22"/>
          <w:szCs w:val="22"/>
        </w:rPr>
      </w:pPr>
      <w:r w:rsidRPr="008770E2">
        <w:rPr>
          <w:rFonts w:ascii="Arial" w:hAnsi="Arial" w:cs="Arial"/>
          <w:color w:val="000000"/>
          <w:sz w:val="22"/>
          <w:szCs w:val="22"/>
        </w:rPr>
        <w:t>2101 W. Broadway, #322</w:t>
      </w:r>
    </w:p>
    <w:p w:rsidR="000176DE" w:rsidRPr="008770E2" w:rsidRDefault="000176DE" w:rsidP="000176DE">
      <w:pPr>
        <w:autoSpaceDE w:val="0"/>
        <w:autoSpaceDN w:val="0"/>
        <w:adjustRightInd w:val="0"/>
        <w:rPr>
          <w:rFonts w:ascii="Arial" w:hAnsi="Arial" w:cs="Arial"/>
          <w:color w:val="000000"/>
          <w:sz w:val="22"/>
          <w:szCs w:val="22"/>
        </w:rPr>
      </w:pPr>
      <w:r w:rsidRPr="008770E2">
        <w:rPr>
          <w:rFonts w:ascii="Arial" w:hAnsi="Arial" w:cs="Arial"/>
          <w:color w:val="000000"/>
          <w:sz w:val="22"/>
          <w:szCs w:val="22"/>
        </w:rPr>
        <w:t>Columbia, MO 65203</w:t>
      </w:r>
    </w:p>
    <w:p w:rsidR="000176DE" w:rsidRPr="008770E2" w:rsidRDefault="000176DE" w:rsidP="000176DE">
      <w:pPr>
        <w:autoSpaceDE w:val="0"/>
        <w:autoSpaceDN w:val="0"/>
        <w:adjustRightInd w:val="0"/>
        <w:rPr>
          <w:rFonts w:ascii="Arial" w:hAnsi="Arial" w:cs="Arial"/>
          <w:sz w:val="22"/>
          <w:szCs w:val="22"/>
        </w:rPr>
      </w:pPr>
      <w:r w:rsidRPr="008770E2">
        <w:rPr>
          <w:rFonts w:ascii="Arial" w:hAnsi="Arial" w:cs="Arial"/>
          <w:color w:val="000000"/>
          <w:sz w:val="22"/>
          <w:szCs w:val="22"/>
        </w:rPr>
        <w:t xml:space="preserve">or email the completed form </w:t>
      </w:r>
      <w:r w:rsidRPr="008770E2">
        <w:rPr>
          <w:rFonts w:ascii="Arial" w:hAnsi="Arial" w:cs="Arial"/>
          <w:sz w:val="22"/>
          <w:szCs w:val="22"/>
        </w:rPr>
        <w:t xml:space="preserve">to </w:t>
      </w:r>
      <w:hyperlink r:id="rId6" w:history="1">
        <w:r w:rsidRPr="008770E2">
          <w:rPr>
            <w:rStyle w:val="Hyperlink"/>
            <w:rFonts w:ascii="Arial" w:hAnsi="Arial" w:cs="Arial"/>
            <w:sz w:val="22"/>
            <w:szCs w:val="22"/>
          </w:rPr>
          <w:t>director@bestofmissourihands.org</w:t>
        </w:r>
      </w:hyperlink>
    </w:p>
    <w:p w:rsidR="000176DE" w:rsidRPr="008770E2" w:rsidRDefault="000176DE" w:rsidP="000176DE">
      <w:pPr>
        <w:autoSpaceDE w:val="0"/>
        <w:autoSpaceDN w:val="0"/>
        <w:adjustRightInd w:val="0"/>
        <w:rPr>
          <w:rFonts w:ascii="Arial" w:hAnsi="Arial" w:cs="Arial"/>
          <w:b/>
          <w:bCs/>
          <w:color w:val="000000"/>
          <w:sz w:val="22"/>
          <w:szCs w:val="22"/>
        </w:rPr>
      </w:pPr>
    </w:p>
    <w:p w:rsidR="000176DE" w:rsidRPr="008770E2" w:rsidRDefault="000176DE" w:rsidP="000176DE">
      <w:pPr>
        <w:autoSpaceDE w:val="0"/>
        <w:autoSpaceDN w:val="0"/>
        <w:adjustRightInd w:val="0"/>
        <w:rPr>
          <w:rFonts w:ascii="Arial" w:hAnsi="Arial" w:cs="Arial"/>
          <w:bCs/>
          <w:color w:val="000000"/>
          <w:sz w:val="22"/>
          <w:szCs w:val="22"/>
        </w:rPr>
      </w:pPr>
      <w:proofErr w:type="gramStart"/>
      <w:r w:rsidRPr="008770E2">
        <w:rPr>
          <w:rFonts w:ascii="Arial" w:hAnsi="Arial" w:cs="Arial"/>
          <w:bCs/>
          <w:color w:val="000000"/>
          <w:sz w:val="22"/>
          <w:szCs w:val="22"/>
        </w:rPr>
        <w:t>Name:_</w:t>
      </w:r>
      <w:proofErr w:type="gramEnd"/>
      <w:r w:rsidRPr="008770E2">
        <w:rPr>
          <w:rFonts w:ascii="Arial" w:hAnsi="Arial" w:cs="Arial"/>
          <w:bCs/>
          <w:color w:val="000000"/>
          <w:sz w:val="22"/>
          <w:szCs w:val="22"/>
        </w:rPr>
        <w:t>_______________________________________________________________</w:t>
      </w:r>
    </w:p>
    <w:p w:rsidR="000176DE" w:rsidRPr="008770E2" w:rsidRDefault="000176DE" w:rsidP="000176DE">
      <w:pPr>
        <w:autoSpaceDE w:val="0"/>
        <w:autoSpaceDN w:val="0"/>
        <w:adjustRightInd w:val="0"/>
        <w:rPr>
          <w:rFonts w:ascii="Arial" w:hAnsi="Arial" w:cs="Arial"/>
          <w:bCs/>
          <w:color w:val="000000"/>
          <w:sz w:val="22"/>
          <w:szCs w:val="22"/>
        </w:rPr>
      </w:pPr>
    </w:p>
    <w:p w:rsidR="000176DE" w:rsidRPr="008770E2" w:rsidRDefault="000176DE" w:rsidP="000176DE">
      <w:pPr>
        <w:autoSpaceDE w:val="0"/>
        <w:autoSpaceDN w:val="0"/>
        <w:adjustRightInd w:val="0"/>
        <w:rPr>
          <w:rFonts w:ascii="Arial" w:hAnsi="Arial" w:cs="Arial"/>
          <w:bCs/>
          <w:color w:val="000000"/>
          <w:sz w:val="22"/>
          <w:szCs w:val="22"/>
        </w:rPr>
      </w:pPr>
      <w:proofErr w:type="gramStart"/>
      <w:r w:rsidRPr="008770E2">
        <w:rPr>
          <w:rFonts w:ascii="Arial" w:hAnsi="Arial" w:cs="Arial"/>
          <w:bCs/>
          <w:color w:val="000000"/>
          <w:sz w:val="22"/>
          <w:szCs w:val="22"/>
        </w:rPr>
        <w:t>Address:_</w:t>
      </w:r>
      <w:proofErr w:type="gramEnd"/>
      <w:r w:rsidRPr="008770E2">
        <w:rPr>
          <w:rFonts w:ascii="Arial" w:hAnsi="Arial" w:cs="Arial"/>
          <w:bCs/>
          <w:color w:val="000000"/>
          <w:sz w:val="22"/>
          <w:szCs w:val="22"/>
        </w:rPr>
        <w:t>_____________________________________________________________</w:t>
      </w:r>
    </w:p>
    <w:p w:rsidR="000176DE" w:rsidRPr="008770E2" w:rsidRDefault="000176DE" w:rsidP="000176DE">
      <w:pPr>
        <w:autoSpaceDE w:val="0"/>
        <w:autoSpaceDN w:val="0"/>
        <w:adjustRightInd w:val="0"/>
        <w:rPr>
          <w:rFonts w:ascii="Arial" w:hAnsi="Arial" w:cs="Arial"/>
          <w:bCs/>
          <w:color w:val="000000"/>
          <w:sz w:val="22"/>
          <w:szCs w:val="22"/>
        </w:rPr>
      </w:pPr>
    </w:p>
    <w:p w:rsidR="000176DE" w:rsidRPr="008770E2" w:rsidRDefault="000176DE" w:rsidP="000176DE">
      <w:pPr>
        <w:autoSpaceDE w:val="0"/>
        <w:autoSpaceDN w:val="0"/>
        <w:adjustRightInd w:val="0"/>
        <w:rPr>
          <w:rFonts w:ascii="Arial" w:hAnsi="Arial" w:cs="Arial"/>
          <w:bCs/>
          <w:color w:val="000000"/>
          <w:sz w:val="22"/>
          <w:szCs w:val="22"/>
        </w:rPr>
      </w:pPr>
      <w:r w:rsidRPr="008770E2">
        <w:rPr>
          <w:rFonts w:ascii="Arial" w:hAnsi="Arial" w:cs="Arial"/>
          <w:bCs/>
          <w:color w:val="000000"/>
          <w:sz w:val="22"/>
          <w:szCs w:val="22"/>
        </w:rPr>
        <w:t>______________________________________________________________________</w:t>
      </w:r>
      <w:r w:rsidR="00BB5C92">
        <w:rPr>
          <w:rFonts w:ascii="Arial" w:hAnsi="Arial" w:cs="Arial"/>
          <w:bCs/>
          <w:color w:val="000000"/>
          <w:sz w:val="22"/>
          <w:szCs w:val="22"/>
        </w:rPr>
        <w:br/>
      </w:r>
    </w:p>
    <w:p w:rsidR="00BB5C92" w:rsidRDefault="000176DE" w:rsidP="00BB5C92">
      <w:pPr>
        <w:autoSpaceDE w:val="0"/>
        <w:autoSpaceDN w:val="0"/>
        <w:adjustRightInd w:val="0"/>
        <w:rPr>
          <w:rFonts w:ascii="Arial" w:hAnsi="Arial" w:cs="Arial"/>
          <w:sz w:val="22"/>
        </w:rPr>
      </w:pPr>
      <w:r w:rsidRPr="008770E2">
        <w:rPr>
          <w:rFonts w:ascii="Arial" w:hAnsi="Arial" w:cs="Arial"/>
          <w:bCs/>
          <w:color w:val="000000"/>
          <w:sz w:val="22"/>
          <w:szCs w:val="22"/>
        </w:rPr>
        <w:t>Phone Number:</w:t>
      </w:r>
      <w:r w:rsidR="00BB5C92">
        <w:rPr>
          <w:rFonts w:ascii="Arial" w:hAnsi="Arial" w:cs="Arial"/>
          <w:bCs/>
          <w:color w:val="000000"/>
          <w:sz w:val="22"/>
          <w:szCs w:val="22"/>
        </w:rPr>
        <w:t xml:space="preserve"> ______</w:t>
      </w:r>
      <w:r w:rsidRPr="008770E2">
        <w:rPr>
          <w:rFonts w:ascii="Arial" w:hAnsi="Arial" w:cs="Arial"/>
          <w:bCs/>
          <w:color w:val="000000"/>
          <w:sz w:val="22"/>
          <w:szCs w:val="22"/>
        </w:rPr>
        <w:t>_________________</w:t>
      </w:r>
      <w:r w:rsidR="00BB5C92">
        <w:rPr>
          <w:rFonts w:ascii="Arial" w:hAnsi="Arial" w:cs="Arial"/>
          <w:bCs/>
          <w:color w:val="000000"/>
          <w:sz w:val="22"/>
          <w:szCs w:val="22"/>
        </w:rPr>
        <w:t xml:space="preserve">  E</w:t>
      </w:r>
      <w:r w:rsidRPr="008770E2">
        <w:rPr>
          <w:rFonts w:ascii="Arial" w:hAnsi="Arial" w:cs="Arial"/>
          <w:sz w:val="22"/>
        </w:rPr>
        <w:t xml:space="preserve">-mail </w:t>
      </w:r>
      <w:r w:rsidR="00BB5C92">
        <w:rPr>
          <w:rFonts w:ascii="Arial" w:hAnsi="Arial" w:cs="Arial"/>
          <w:sz w:val="22"/>
        </w:rPr>
        <w:t xml:space="preserve"> ___________________________</w:t>
      </w:r>
      <w:r w:rsidR="00BB5C92">
        <w:rPr>
          <w:rFonts w:ascii="Arial" w:hAnsi="Arial" w:cs="Arial"/>
          <w:sz w:val="22"/>
        </w:rPr>
        <w:br/>
      </w:r>
    </w:p>
    <w:p w:rsidR="000176DE" w:rsidRPr="008770E2" w:rsidRDefault="000176DE" w:rsidP="000176DE">
      <w:pPr>
        <w:autoSpaceDE w:val="0"/>
        <w:autoSpaceDN w:val="0"/>
        <w:adjustRightInd w:val="0"/>
        <w:rPr>
          <w:rFonts w:ascii="Arial" w:hAnsi="Arial" w:cs="Arial"/>
          <w:bCs/>
          <w:color w:val="000000"/>
          <w:sz w:val="22"/>
          <w:szCs w:val="22"/>
        </w:rPr>
      </w:pPr>
      <w:bookmarkStart w:id="0" w:name="_GoBack"/>
      <w:bookmarkEnd w:id="0"/>
    </w:p>
    <w:p w:rsidR="000176DE" w:rsidRPr="008770E2" w:rsidRDefault="000176DE" w:rsidP="000176DE">
      <w:pPr>
        <w:autoSpaceDE w:val="0"/>
        <w:autoSpaceDN w:val="0"/>
        <w:adjustRightInd w:val="0"/>
        <w:rPr>
          <w:rFonts w:ascii="Arial" w:hAnsi="Arial" w:cs="Arial"/>
          <w:bCs/>
          <w:color w:val="000000"/>
          <w:sz w:val="22"/>
          <w:szCs w:val="22"/>
        </w:rPr>
      </w:pPr>
      <w:r w:rsidRPr="008770E2">
        <w:rPr>
          <w:rFonts w:ascii="Arial" w:hAnsi="Arial" w:cs="Arial"/>
          <w:bCs/>
          <w:color w:val="000000"/>
          <w:sz w:val="22"/>
          <w:szCs w:val="22"/>
        </w:rPr>
        <w:t xml:space="preserve">How will attending the </w:t>
      </w:r>
      <w:proofErr w:type="spellStart"/>
      <w:r w:rsidRPr="008770E2">
        <w:rPr>
          <w:rFonts w:ascii="Arial" w:hAnsi="Arial" w:cs="Arial"/>
          <w:bCs/>
          <w:color w:val="000000"/>
          <w:sz w:val="22"/>
          <w:szCs w:val="22"/>
        </w:rPr>
        <w:t>ArtSmart</w:t>
      </w:r>
      <w:proofErr w:type="spellEnd"/>
      <w:r w:rsidRPr="008770E2">
        <w:rPr>
          <w:rFonts w:ascii="Arial" w:hAnsi="Arial" w:cs="Arial"/>
          <w:bCs/>
          <w:color w:val="000000"/>
          <w:sz w:val="22"/>
          <w:szCs w:val="22"/>
        </w:rPr>
        <w:t xml:space="preserve"> Conference help you?</w:t>
      </w:r>
    </w:p>
    <w:p w:rsidR="000176DE" w:rsidRPr="008770E2" w:rsidRDefault="000176DE" w:rsidP="000176DE">
      <w:pPr>
        <w:autoSpaceDE w:val="0"/>
        <w:autoSpaceDN w:val="0"/>
        <w:adjustRightInd w:val="0"/>
        <w:rPr>
          <w:rFonts w:ascii="Arial" w:hAnsi="Arial" w:cs="Arial"/>
          <w:bCs/>
          <w:iCs/>
          <w:sz w:val="22"/>
          <w:szCs w:val="22"/>
        </w:rPr>
      </w:pPr>
    </w:p>
    <w:p w:rsidR="000176DE" w:rsidRPr="008770E2" w:rsidRDefault="000176DE" w:rsidP="000176DE">
      <w:pPr>
        <w:autoSpaceDE w:val="0"/>
        <w:autoSpaceDN w:val="0"/>
        <w:adjustRightInd w:val="0"/>
        <w:spacing w:line="480" w:lineRule="auto"/>
        <w:rPr>
          <w:rFonts w:ascii="Arial" w:hAnsi="Arial" w:cs="Arial"/>
          <w:bCs/>
          <w:iCs/>
          <w:sz w:val="22"/>
          <w:szCs w:val="22"/>
        </w:rPr>
      </w:pPr>
      <w:r w:rsidRPr="008770E2">
        <w:rPr>
          <w:rFonts w:ascii="Arial" w:hAnsi="Arial" w:cs="Arial"/>
          <w:bCs/>
          <w:iCs/>
          <w:sz w:val="22"/>
          <w:szCs w:val="22"/>
        </w:rPr>
        <w:t>______________________________________________________________________</w:t>
      </w:r>
    </w:p>
    <w:p w:rsidR="000176DE" w:rsidRPr="008770E2" w:rsidRDefault="000176DE" w:rsidP="000176DE">
      <w:pPr>
        <w:autoSpaceDE w:val="0"/>
        <w:autoSpaceDN w:val="0"/>
        <w:adjustRightInd w:val="0"/>
        <w:spacing w:line="480" w:lineRule="auto"/>
        <w:rPr>
          <w:rFonts w:ascii="Arial" w:hAnsi="Arial" w:cs="Arial"/>
          <w:bCs/>
          <w:iCs/>
          <w:sz w:val="22"/>
          <w:szCs w:val="22"/>
        </w:rPr>
      </w:pPr>
      <w:r w:rsidRPr="008770E2">
        <w:rPr>
          <w:rFonts w:ascii="Arial" w:hAnsi="Arial" w:cs="Arial"/>
          <w:bCs/>
          <w:iCs/>
          <w:sz w:val="22"/>
          <w:szCs w:val="22"/>
        </w:rPr>
        <w:t>______________________________________________________________________</w:t>
      </w:r>
    </w:p>
    <w:p w:rsidR="000176DE" w:rsidRPr="008770E2" w:rsidRDefault="000176DE" w:rsidP="000176DE">
      <w:pPr>
        <w:autoSpaceDE w:val="0"/>
        <w:autoSpaceDN w:val="0"/>
        <w:adjustRightInd w:val="0"/>
        <w:spacing w:line="480" w:lineRule="auto"/>
        <w:rPr>
          <w:rFonts w:ascii="Arial" w:hAnsi="Arial" w:cs="Arial"/>
          <w:bCs/>
          <w:iCs/>
          <w:sz w:val="22"/>
          <w:szCs w:val="22"/>
        </w:rPr>
      </w:pPr>
      <w:r w:rsidRPr="008770E2">
        <w:rPr>
          <w:rFonts w:ascii="Arial" w:hAnsi="Arial" w:cs="Arial"/>
          <w:bCs/>
          <w:iCs/>
          <w:sz w:val="22"/>
          <w:szCs w:val="22"/>
        </w:rPr>
        <w:t>______________________________________________________________________</w:t>
      </w:r>
    </w:p>
    <w:p w:rsidR="00BB5C92" w:rsidRPr="008770E2" w:rsidRDefault="000176DE" w:rsidP="00BB5C92">
      <w:pPr>
        <w:autoSpaceDE w:val="0"/>
        <w:autoSpaceDN w:val="0"/>
        <w:adjustRightInd w:val="0"/>
        <w:spacing w:line="480" w:lineRule="auto"/>
        <w:rPr>
          <w:rFonts w:ascii="Arial" w:hAnsi="Arial" w:cs="Arial"/>
          <w:bCs/>
          <w:iCs/>
          <w:sz w:val="22"/>
          <w:szCs w:val="22"/>
        </w:rPr>
      </w:pPr>
      <w:r w:rsidRPr="008770E2">
        <w:rPr>
          <w:rFonts w:ascii="Arial" w:hAnsi="Arial" w:cs="Arial"/>
          <w:bCs/>
          <w:color w:val="000000"/>
          <w:sz w:val="22"/>
          <w:szCs w:val="22"/>
        </w:rPr>
        <w:t>Why do you need financial assistance?</w:t>
      </w:r>
      <w:r w:rsidRPr="008770E2">
        <w:rPr>
          <w:rFonts w:ascii="Arial" w:hAnsi="Arial" w:cs="Arial"/>
          <w:bCs/>
          <w:iCs/>
          <w:sz w:val="22"/>
          <w:szCs w:val="22"/>
        </w:rPr>
        <w:br/>
      </w:r>
      <w:r w:rsidR="00BB5C92" w:rsidRPr="008770E2">
        <w:rPr>
          <w:rFonts w:ascii="Arial" w:hAnsi="Arial" w:cs="Arial"/>
          <w:bCs/>
          <w:iCs/>
          <w:sz w:val="22"/>
          <w:szCs w:val="22"/>
        </w:rPr>
        <w:t>______________________________________________________________________</w:t>
      </w:r>
    </w:p>
    <w:p w:rsidR="00BB5C92" w:rsidRPr="008770E2" w:rsidRDefault="00BB5C92" w:rsidP="00BB5C92">
      <w:pPr>
        <w:autoSpaceDE w:val="0"/>
        <w:autoSpaceDN w:val="0"/>
        <w:adjustRightInd w:val="0"/>
        <w:spacing w:line="480" w:lineRule="auto"/>
        <w:rPr>
          <w:rFonts w:ascii="Arial" w:hAnsi="Arial" w:cs="Arial"/>
          <w:bCs/>
          <w:iCs/>
          <w:sz w:val="22"/>
          <w:szCs w:val="22"/>
        </w:rPr>
      </w:pPr>
      <w:r w:rsidRPr="008770E2">
        <w:rPr>
          <w:rFonts w:ascii="Arial" w:hAnsi="Arial" w:cs="Arial"/>
          <w:bCs/>
          <w:iCs/>
          <w:sz w:val="22"/>
          <w:szCs w:val="22"/>
        </w:rPr>
        <w:t>______________________________________________________________________</w:t>
      </w:r>
    </w:p>
    <w:p w:rsidR="00BB5C92" w:rsidRPr="008770E2" w:rsidRDefault="00BB5C92" w:rsidP="00BB5C92">
      <w:pPr>
        <w:autoSpaceDE w:val="0"/>
        <w:autoSpaceDN w:val="0"/>
        <w:adjustRightInd w:val="0"/>
        <w:spacing w:line="480" w:lineRule="auto"/>
        <w:rPr>
          <w:rFonts w:ascii="Arial" w:hAnsi="Arial" w:cs="Arial"/>
          <w:bCs/>
          <w:iCs/>
          <w:sz w:val="22"/>
          <w:szCs w:val="22"/>
        </w:rPr>
      </w:pPr>
      <w:r w:rsidRPr="008770E2">
        <w:rPr>
          <w:rFonts w:ascii="Arial" w:hAnsi="Arial" w:cs="Arial"/>
          <w:bCs/>
          <w:iCs/>
          <w:sz w:val="22"/>
          <w:szCs w:val="22"/>
        </w:rPr>
        <w:t>______________________________________________________________________</w:t>
      </w:r>
    </w:p>
    <w:p w:rsidR="000176DE" w:rsidRPr="008770E2" w:rsidRDefault="000176DE" w:rsidP="00BB5C92">
      <w:pPr>
        <w:autoSpaceDE w:val="0"/>
        <w:autoSpaceDN w:val="0"/>
        <w:adjustRightInd w:val="0"/>
        <w:rPr>
          <w:rFonts w:ascii="Arial" w:hAnsi="Arial" w:cs="Arial"/>
          <w:bCs/>
          <w:iCs/>
          <w:sz w:val="22"/>
          <w:szCs w:val="22"/>
        </w:rPr>
      </w:pPr>
    </w:p>
    <w:p w:rsidR="000176DE" w:rsidRPr="008770E2" w:rsidRDefault="000176DE" w:rsidP="000176DE">
      <w:pPr>
        <w:autoSpaceDE w:val="0"/>
        <w:autoSpaceDN w:val="0"/>
        <w:adjustRightInd w:val="0"/>
        <w:rPr>
          <w:rFonts w:ascii="Arial" w:hAnsi="Arial" w:cs="Arial"/>
          <w:bCs/>
          <w:color w:val="000000"/>
          <w:sz w:val="22"/>
          <w:szCs w:val="22"/>
        </w:rPr>
      </w:pPr>
      <w:r w:rsidRPr="008770E2">
        <w:rPr>
          <w:rFonts w:ascii="Arial" w:hAnsi="Arial" w:cs="Arial"/>
          <w:bCs/>
          <w:color w:val="000000"/>
          <w:sz w:val="22"/>
          <w:szCs w:val="22"/>
        </w:rPr>
        <w:t xml:space="preserve">How will you fulfill the educational or community outreach component of your </w:t>
      </w:r>
      <w:r w:rsidR="00BB5C92">
        <w:rPr>
          <w:rFonts w:ascii="Arial" w:hAnsi="Arial" w:cs="Arial"/>
          <w:bCs/>
          <w:color w:val="000000"/>
          <w:sz w:val="22"/>
          <w:szCs w:val="22"/>
        </w:rPr>
        <w:t>a</w:t>
      </w:r>
      <w:r w:rsidRPr="008770E2">
        <w:rPr>
          <w:rFonts w:ascii="Arial" w:hAnsi="Arial" w:cs="Arial"/>
          <w:bCs/>
          <w:color w:val="000000"/>
          <w:sz w:val="22"/>
          <w:szCs w:val="22"/>
        </w:rPr>
        <w:t>ward?  (i.e. visiting a school or civic organization)</w:t>
      </w:r>
    </w:p>
    <w:p w:rsidR="000176DE" w:rsidRPr="008770E2" w:rsidRDefault="000176DE" w:rsidP="000176DE">
      <w:pPr>
        <w:autoSpaceDE w:val="0"/>
        <w:autoSpaceDN w:val="0"/>
        <w:adjustRightInd w:val="0"/>
        <w:rPr>
          <w:rFonts w:ascii="Arial" w:hAnsi="Arial" w:cs="Arial"/>
          <w:bCs/>
          <w:color w:val="000000"/>
          <w:sz w:val="22"/>
          <w:szCs w:val="22"/>
        </w:rPr>
      </w:pPr>
      <w:r w:rsidRPr="008770E2">
        <w:rPr>
          <w:rFonts w:ascii="Arial" w:hAnsi="Arial" w:cs="Arial"/>
          <w:bCs/>
          <w:iCs/>
          <w:sz w:val="22"/>
          <w:szCs w:val="22"/>
        </w:rPr>
        <w:br/>
        <w:t>______________________________________________________________________</w:t>
      </w:r>
      <w:r w:rsidRPr="008770E2">
        <w:rPr>
          <w:rFonts w:ascii="Arial" w:hAnsi="Arial" w:cs="Arial"/>
          <w:bCs/>
          <w:iCs/>
          <w:sz w:val="22"/>
          <w:szCs w:val="22"/>
        </w:rPr>
        <w:br/>
      </w:r>
    </w:p>
    <w:p w:rsidR="00EB1DEB" w:rsidRDefault="000176DE" w:rsidP="000176DE">
      <w:r w:rsidRPr="008770E2">
        <w:rPr>
          <w:rFonts w:ascii="Arial" w:hAnsi="Arial" w:cs="Arial"/>
          <w:bCs/>
          <w:color w:val="000000"/>
          <w:sz w:val="22"/>
          <w:szCs w:val="22"/>
        </w:rPr>
        <w:t>______________________________________________________________________</w:t>
      </w:r>
    </w:p>
    <w:sectPr w:rsidR="00EB1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E47"/>
    <w:multiLevelType w:val="hybridMultilevel"/>
    <w:tmpl w:val="7746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44E0A"/>
    <w:multiLevelType w:val="hybridMultilevel"/>
    <w:tmpl w:val="3B6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DE"/>
    <w:rsid w:val="000176DE"/>
    <w:rsid w:val="0044089F"/>
    <w:rsid w:val="004F04F6"/>
    <w:rsid w:val="0081739E"/>
    <w:rsid w:val="008F248D"/>
    <w:rsid w:val="00BB5C92"/>
    <w:rsid w:val="00D51809"/>
    <w:rsid w:val="00EB1DEB"/>
    <w:rsid w:val="00F9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1215"/>
  <w15:chartTrackingRefBased/>
  <w15:docId w15:val="{74C2B539-621B-4FDE-BC20-BEA7D84E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6DE"/>
    <w:rPr>
      <w:rFonts w:ascii="Times New Roman" w:eastAsia="Times New Roman" w:hAnsi="Times New Roman" w:cs="Times New Roman"/>
      <w:sz w:val="24"/>
      <w:szCs w:val="24"/>
    </w:rPr>
  </w:style>
  <w:style w:type="paragraph" w:styleId="Heading5">
    <w:name w:val="heading 5"/>
    <w:basedOn w:val="Normal"/>
    <w:next w:val="Normal"/>
    <w:link w:val="Heading5Char"/>
    <w:qFormat/>
    <w:rsid w:val="000176DE"/>
    <w:pPr>
      <w:keepNext/>
      <w:autoSpaceDE w:val="0"/>
      <w:autoSpaceDN w:val="0"/>
      <w:adjustRightInd w:val="0"/>
      <w:outlineLvl w:val="4"/>
    </w:pPr>
    <w:rPr>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176DE"/>
    <w:rPr>
      <w:rFonts w:ascii="Times New Roman" w:eastAsia="Times New Roman" w:hAnsi="Times New Roman" w:cs="Times New Roman"/>
      <w:b/>
      <w:bCs/>
      <w:color w:val="000000"/>
      <w:sz w:val="24"/>
    </w:rPr>
  </w:style>
  <w:style w:type="character" w:styleId="Hyperlink">
    <w:name w:val="Hyperlink"/>
    <w:basedOn w:val="DefaultParagraphFont"/>
    <w:semiHidden/>
    <w:rsid w:val="000176DE"/>
    <w:rPr>
      <w:color w:val="0000FF"/>
      <w:u w:val="single"/>
    </w:rPr>
  </w:style>
  <w:style w:type="paragraph" w:styleId="BalloonText">
    <w:name w:val="Balloon Text"/>
    <w:basedOn w:val="Normal"/>
    <w:link w:val="BalloonTextChar"/>
    <w:uiPriority w:val="99"/>
    <w:semiHidden/>
    <w:unhideWhenUsed/>
    <w:rsid w:val="008F2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4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bestofmissourihand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King</dc:creator>
  <cp:keywords/>
  <dc:description/>
  <cp:lastModifiedBy>Peggy King</cp:lastModifiedBy>
  <cp:revision>2</cp:revision>
  <cp:lastPrinted>2019-10-22T06:58:00Z</cp:lastPrinted>
  <dcterms:created xsi:type="dcterms:W3CDTF">2022-06-07T03:21:00Z</dcterms:created>
  <dcterms:modified xsi:type="dcterms:W3CDTF">2022-06-07T03:21:00Z</dcterms:modified>
</cp:coreProperties>
</file>